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F8E" w:rsidRPr="00D84F8E" w:rsidRDefault="00D84F8E" w:rsidP="00D84F8E">
      <w:pPr>
        <w:tabs>
          <w:tab w:val="left" w:pos="4335"/>
        </w:tabs>
        <w:spacing w:after="66" w:line="259" w:lineRule="auto"/>
        <w:ind w:left="-851" w:hanging="142"/>
        <w:jc w:val="center"/>
        <w:rPr>
          <w:b/>
        </w:rPr>
      </w:pPr>
      <w:r w:rsidRPr="00D84F8E">
        <w:rPr>
          <w:b/>
        </w:rPr>
        <w:t xml:space="preserve">Информационное сообщение для </w:t>
      </w:r>
      <w:r w:rsidRPr="00D84F8E">
        <w:rPr>
          <w:b/>
        </w:rPr>
        <w:t>представителей субъектов туристической индустрии</w:t>
      </w:r>
      <w:r w:rsidRPr="00D84F8E">
        <w:rPr>
          <w:b/>
        </w:rPr>
        <w:t xml:space="preserve"> </w:t>
      </w:r>
    </w:p>
    <w:p w:rsidR="00D84F8E" w:rsidRPr="00D84F8E" w:rsidRDefault="00D84F8E" w:rsidP="00D84F8E">
      <w:pPr>
        <w:tabs>
          <w:tab w:val="left" w:pos="4335"/>
        </w:tabs>
        <w:spacing w:after="66" w:line="259" w:lineRule="auto"/>
        <w:ind w:left="-851" w:hanging="142"/>
        <w:jc w:val="center"/>
        <w:rPr>
          <w:b/>
        </w:rPr>
      </w:pPr>
      <w:r w:rsidRPr="00D84F8E">
        <w:rPr>
          <w:b/>
        </w:rPr>
        <w:t xml:space="preserve">об участии в </w:t>
      </w:r>
      <w:r w:rsidRPr="00D84F8E">
        <w:rPr>
          <w:b/>
          <w:lang w:val="en-US"/>
        </w:rPr>
        <w:t>XX</w:t>
      </w:r>
      <w:r w:rsidRPr="00D84F8E">
        <w:rPr>
          <w:b/>
        </w:rPr>
        <w:t xml:space="preserve"> Международной выставке форуме гостеприимства регионов </w:t>
      </w:r>
    </w:p>
    <w:p w:rsidR="009A7C2F" w:rsidRPr="00D84F8E" w:rsidRDefault="00D84F8E" w:rsidP="00D84F8E">
      <w:pPr>
        <w:tabs>
          <w:tab w:val="left" w:pos="4335"/>
        </w:tabs>
        <w:spacing w:after="66" w:line="259" w:lineRule="auto"/>
        <w:ind w:left="-851" w:hanging="142"/>
        <w:jc w:val="center"/>
        <w:rPr>
          <w:b/>
        </w:rPr>
      </w:pPr>
      <w:r w:rsidRPr="00D84F8E">
        <w:rPr>
          <w:b/>
        </w:rPr>
        <w:t>«</w:t>
      </w:r>
      <w:proofErr w:type="spellStart"/>
      <w:r w:rsidRPr="00D84F8E">
        <w:rPr>
          <w:b/>
        </w:rPr>
        <w:t>Интурмаркет</w:t>
      </w:r>
      <w:proofErr w:type="spellEnd"/>
      <w:r w:rsidRPr="00D84F8E">
        <w:rPr>
          <w:b/>
        </w:rPr>
        <w:t>»</w:t>
      </w:r>
    </w:p>
    <w:p w:rsidR="009A7C2F" w:rsidRDefault="00B05A6A">
      <w:pPr>
        <w:ind w:left="29" w:right="411" w:firstLine="709"/>
      </w:pPr>
      <w:r>
        <w:t>Приглашаем Вас принять участие в XXI Международной выставке-форуме гостеприимства регионов «</w:t>
      </w:r>
      <w:proofErr w:type="spellStart"/>
      <w:r>
        <w:t>Интурмаркет</w:t>
      </w:r>
      <w:proofErr w:type="spellEnd"/>
      <w:r>
        <w:t>» (далее – выставка, мероприятие).</w:t>
      </w:r>
    </w:p>
    <w:p w:rsidR="009A7C2F" w:rsidRDefault="00B05A6A">
      <w:pPr>
        <w:ind w:left="29" w:right="411" w:firstLine="709"/>
      </w:pPr>
      <w:r>
        <w:t>Мероприятие пройдет со 2 по 4 апреля 2026 года на территории АО «Нижегородская ярмарка», находящегося по адресу: г. Ни</w:t>
      </w:r>
      <w:r>
        <w:t>жний Новгород, ул. Совнаркомовская, д. 13, павильоны 1 и 2.</w:t>
      </w:r>
    </w:p>
    <w:p w:rsidR="009A7C2F" w:rsidRDefault="00B05A6A">
      <w:pPr>
        <w:ind w:left="29" w:right="411" w:firstLine="709"/>
      </w:pPr>
      <w:r>
        <w:t>Выставка «</w:t>
      </w:r>
      <w:proofErr w:type="spellStart"/>
      <w:r>
        <w:t>Инт</w:t>
      </w:r>
      <w:r w:rsidR="00D84F8E">
        <w:t>урмаркет</w:t>
      </w:r>
      <w:proofErr w:type="spellEnd"/>
      <w:r w:rsidR="00D84F8E">
        <w:t xml:space="preserve">» предлагает уникальную </w:t>
      </w:r>
      <w:r>
        <w:t>возможность познакомиться с туристическими продуктами всех регионов страны, а также создать благоприятные условия для делового общения, проведения пере</w:t>
      </w:r>
      <w:r>
        <w:t>говоров и заключения контрактов.</w:t>
      </w:r>
    </w:p>
    <w:p w:rsidR="0020703B" w:rsidRDefault="00B05A6A" w:rsidP="0020703B">
      <w:pPr>
        <w:ind w:left="0" w:right="411" w:firstLine="535"/>
      </w:pPr>
      <w:r>
        <w:t>Посетителей ждет насыщенная деловая программа: более 120 деловых мероприятий, выступления ведущих федеральных экспертов, обсуждение ключевых тенденций отрасли, актуальные вопросы и уникальные возможности для профессионально</w:t>
      </w:r>
      <w:r>
        <w:t>го роста. Выставка проходит при официальной поддержке Правительства Российской Федерации, министерства туризма и промыслов Нижегородской области, а также ведущих отраслевых организаций. Мероприятие является ключевым событием туристической отрасли, ориентир</w:t>
      </w:r>
      <w:r w:rsidR="0020703B">
        <w:t xml:space="preserve">ованным на </w:t>
      </w:r>
      <w:r w:rsidR="0020703B">
        <w:t>укрепление бизнес-взаимодействия российских и зарубежных компаний и стимулирование развития внутреннего и въездного туризма.</w:t>
      </w:r>
    </w:p>
    <w:p w:rsidR="0020703B" w:rsidRDefault="0020703B" w:rsidP="0020703B">
      <w:pPr>
        <w:ind w:left="0" w:right="411" w:firstLine="535"/>
      </w:pPr>
      <w:r>
        <w:t>В настоящее время проводится прием заявок на участие в коллективном стенде Нижегородск</w:t>
      </w:r>
      <w:r>
        <w:t xml:space="preserve">ой области. Участие для </w:t>
      </w:r>
      <w:r>
        <w:t>представителей субъектов туристической индустрии на стенде Нижегородской области предоставляется бесплатно.</w:t>
      </w:r>
    </w:p>
    <w:p w:rsidR="0020703B" w:rsidRDefault="0020703B" w:rsidP="0020703B">
      <w:pPr>
        <w:ind w:left="0" w:right="411" w:firstLine="535"/>
      </w:pPr>
      <w:r>
        <w:t>Также для субъектов туриндустрии предус</w:t>
      </w:r>
      <w:r>
        <w:t xml:space="preserve">мотрена возможность организации </w:t>
      </w:r>
      <w:r>
        <w:t>отдельного рабочего места на коммерческой основе по льготным условиям.</w:t>
      </w:r>
    </w:p>
    <w:p w:rsidR="0020703B" w:rsidRDefault="0020703B" w:rsidP="0020703B">
      <w:pPr>
        <w:ind w:left="29" w:right="411" w:firstLine="709"/>
      </w:pPr>
      <w:r>
        <w:t>Чтобы подать заявку, необходимо заполнить прилагаемую форму и отправить на электронную почту la.pigaleva@yandex.ru в срок до 20 марта 2026 года.</w:t>
      </w:r>
    </w:p>
    <w:p w:rsidR="0020703B" w:rsidRDefault="0020703B" w:rsidP="0020703B">
      <w:pPr>
        <w:ind w:left="0" w:right="411" w:firstLine="535"/>
      </w:pPr>
    </w:p>
    <w:p w:rsidR="009A7C2F" w:rsidRDefault="009A7C2F">
      <w:pPr>
        <w:spacing w:after="380"/>
        <w:ind w:left="29" w:right="411" w:firstLine="709"/>
      </w:pPr>
    </w:p>
    <w:p w:rsidR="009A7C2F" w:rsidRDefault="00B05A6A" w:rsidP="00C34FDB">
      <w:pPr>
        <w:spacing w:after="983"/>
        <w:ind w:left="29" w:right="411" w:firstLine="709"/>
      </w:pPr>
      <w:r>
        <w:lastRenderedPageBreak/>
        <w:t>Контактное лицо для взаимодействия – менеджер отдела приема гостей АНО «Агентство гостеприи</w:t>
      </w:r>
      <w:r>
        <w:t xml:space="preserve">мства Нижегородской области» </w:t>
      </w:r>
      <w:proofErr w:type="spellStart"/>
      <w:r>
        <w:t>Пигалева</w:t>
      </w:r>
      <w:proofErr w:type="spellEnd"/>
      <w:r>
        <w:t xml:space="preserve"> Любовь Алекса</w:t>
      </w:r>
      <w:r w:rsidR="00C34FDB">
        <w:t>ндровна, тел. +7 (910)138-65-43</w:t>
      </w:r>
    </w:p>
    <w:p w:rsidR="009A7C2F" w:rsidRDefault="00C34FDB" w:rsidP="00C34FDB">
      <w:pPr>
        <w:spacing w:after="73" w:line="259" w:lineRule="auto"/>
      </w:pPr>
      <w:r>
        <w:rPr>
          <w:sz w:val="20"/>
        </w:rPr>
        <w:t xml:space="preserve">                                               </w:t>
      </w:r>
      <w:bookmarkStart w:id="0" w:name="_GoBack"/>
      <w:bookmarkEnd w:id="0"/>
      <w:r w:rsidR="00B05A6A">
        <w:rPr>
          <w:sz w:val="20"/>
        </w:rPr>
        <w:t>Приложение</w:t>
      </w:r>
      <w:r>
        <w:rPr>
          <w:sz w:val="20"/>
        </w:rPr>
        <w:t xml:space="preserve"> </w:t>
      </w:r>
      <w:r w:rsidR="00B05A6A">
        <w:rPr>
          <w:sz w:val="20"/>
        </w:rPr>
        <w:t>к</w:t>
      </w:r>
      <w:r>
        <w:rPr>
          <w:sz w:val="20"/>
        </w:rPr>
        <w:t xml:space="preserve"> </w:t>
      </w:r>
      <w:r w:rsidR="00B05A6A">
        <w:rPr>
          <w:sz w:val="20"/>
        </w:rPr>
        <w:t>письму</w:t>
      </w:r>
      <w:r>
        <w:rPr>
          <w:sz w:val="20"/>
        </w:rPr>
        <w:t xml:space="preserve"> </w:t>
      </w:r>
      <w:r w:rsidR="00B05A6A">
        <w:rPr>
          <w:sz w:val="20"/>
        </w:rPr>
        <w:t>министерства туризма</w:t>
      </w:r>
      <w:r>
        <w:rPr>
          <w:sz w:val="20"/>
        </w:rPr>
        <w:t xml:space="preserve"> </w:t>
      </w:r>
      <w:r w:rsidR="00B05A6A">
        <w:rPr>
          <w:sz w:val="20"/>
        </w:rPr>
        <w:t>и</w:t>
      </w:r>
      <w:r>
        <w:rPr>
          <w:sz w:val="20"/>
        </w:rPr>
        <w:t xml:space="preserve"> </w:t>
      </w:r>
      <w:r w:rsidR="00B05A6A">
        <w:rPr>
          <w:sz w:val="20"/>
        </w:rPr>
        <w:t>промыслов</w:t>
      </w:r>
      <w:r>
        <w:rPr>
          <w:sz w:val="20"/>
        </w:rPr>
        <w:t xml:space="preserve"> </w:t>
      </w:r>
      <w:r w:rsidR="00B05A6A">
        <w:rPr>
          <w:sz w:val="20"/>
        </w:rPr>
        <w:t>Нижегородской</w:t>
      </w:r>
      <w:r>
        <w:rPr>
          <w:sz w:val="20"/>
        </w:rPr>
        <w:t xml:space="preserve"> </w:t>
      </w:r>
      <w:r w:rsidR="00B05A6A">
        <w:rPr>
          <w:sz w:val="20"/>
        </w:rPr>
        <w:t>области</w:t>
      </w:r>
    </w:p>
    <w:tbl>
      <w:tblPr>
        <w:tblStyle w:val="TableGrid"/>
        <w:tblW w:w="10488" w:type="dxa"/>
        <w:tblInd w:w="-310" w:type="dxa"/>
        <w:tblCellMar>
          <w:top w:w="169" w:type="dxa"/>
          <w:left w:w="104" w:type="dxa"/>
          <w:bottom w:w="0" w:type="dxa"/>
          <w:right w:w="104" w:type="dxa"/>
        </w:tblCellMar>
        <w:tblLook w:val="04A0" w:firstRow="1" w:lastRow="0" w:firstColumn="1" w:lastColumn="0" w:noHBand="0" w:noVBand="1"/>
      </w:tblPr>
      <w:tblGrid>
        <w:gridCol w:w="2340"/>
        <w:gridCol w:w="2280"/>
        <w:gridCol w:w="1956"/>
        <w:gridCol w:w="2143"/>
        <w:gridCol w:w="1769"/>
      </w:tblGrid>
      <w:tr w:rsidR="009A7C2F">
        <w:trPr>
          <w:trHeight w:val="1048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7C2F" w:rsidRDefault="00B05A6A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Название организации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7C2F" w:rsidRDefault="00B05A6A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Контактное лицо</w:t>
            </w:r>
          </w:p>
          <w:p w:rsidR="009A7C2F" w:rsidRDefault="00B05A6A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(должность, номер телефона, эл. почта)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7C2F" w:rsidRDefault="00B05A6A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Район области / название организации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7C2F" w:rsidRDefault="00B05A6A">
            <w:pPr>
              <w:spacing w:after="0" w:line="259" w:lineRule="auto"/>
              <w:ind w:left="22" w:hanging="22"/>
              <w:jc w:val="center"/>
            </w:pPr>
            <w:r>
              <w:rPr>
                <w:sz w:val="24"/>
              </w:rPr>
              <w:t>Краткое описание деятельности организации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7C2F" w:rsidRDefault="00B05A6A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Количество участников</w:t>
            </w:r>
          </w:p>
        </w:tc>
      </w:tr>
      <w:tr w:rsidR="009A7C2F">
        <w:trPr>
          <w:trHeight w:val="542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7C2F" w:rsidRDefault="009A7C2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7C2F" w:rsidRDefault="009A7C2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7C2F" w:rsidRDefault="009A7C2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7C2F" w:rsidRDefault="009A7C2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7C2F" w:rsidRDefault="009A7C2F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B05A6A" w:rsidRDefault="00B05A6A"/>
    <w:sectPr w:rsidR="00B05A6A">
      <w:pgSz w:w="11906" w:h="16838"/>
      <w:pgMar w:top="289" w:right="284" w:bottom="756" w:left="137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C2F"/>
    <w:rsid w:val="0020703B"/>
    <w:rsid w:val="009A7C2F"/>
    <w:rsid w:val="00B05A6A"/>
    <w:rsid w:val="00C34FDB"/>
    <w:rsid w:val="00D8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07E47B-44D5-4A49-A86A-635E44CD3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363" w:lineRule="auto"/>
      <w:ind w:left="545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Company/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user</dc:creator>
  <cp:keywords>Бланки, шаблоны</cp:keywords>
  <cp:lastModifiedBy>Мария</cp:lastModifiedBy>
  <cp:revision>2</cp:revision>
  <dcterms:created xsi:type="dcterms:W3CDTF">2026-03-20T12:49:00Z</dcterms:created>
  <dcterms:modified xsi:type="dcterms:W3CDTF">2026-03-20T12:49:00Z</dcterms:modified>
</cp:coreProperties>
</file>